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782" w:rsidRPr="003D5782" w:rsidRDefault="003D5782" w:rsidP="003D5782">
      <w:pPr>
        <w:suppressAutoHyphens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578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3D5782" w:rsidRPr="003D5782" w:rsidRDefault="003D5782" w:rsidP="003D5782">
      <w:pPr>
        <w:pBdr>
          <w:bottom w:val="single" w:sz="12" w:space="1" w:color="auto"/>
        </w:pBdr>
        <w:suppressAutoHyphens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5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города </w:t>
      </w:r>
      <w:proofErr w:type="spellStart"/>
      <w:r w:rsidRPr="003D5782">
        <w:rPr>
          <w:rFonts w:ascii="Times New Roman" w:eastAsia="Calibri" w:hAnsi="Times New Roman" w:cs="Times New Roman"/>
          <w:sz w:val="28"/>
          <w:szCs w:val="28"/>
          <w:lang w:eastAsia="en-US"/>
        </w:rPr>
        <w:t>Ростова</w:t>
      </w:r>
      <w:proofErr w:type="spellEnd"/>
      <w:r w:rsidRPr="003D5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-на-Дону «Школа № 67 имени 6-й Гвардейской </w:t>
      </w:r>
      <w:proofErr w:type="spellStart"/>
      <w:r w:rsidRPr="003D5782">
        <w:rPr>
          <w:rFonts w:ascii="Times New Roman" w:eastAsia="Calibri" w:hAnsi="Times New Roman" w:cs="Times New Roman"/>
          <w:sz w:val="28"/>
          <w:szCs w:val="28"/>
          <w:lang w:eastAsia="en-US"/>
        </w:rPr>
        <w:t>Сивашской</w:t>
      </w:r>
      <w:proofErr w:type="spellEnd"/>
      <w:r w:rsidRPr="003D5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танковой бригады»</w:t>
      </w:r>
    </w:p>
    <w:p w:rsidR="003D5782" w:rsidRPr="003D5782" w:rsidRDefault="003D5782" w:rsidP="003D5782">
      <w:pPr>
        <w:suppressAutoHyphens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5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Pr="003D5782">
        <w:rPr>
          <w:rFonts w:ascii="Times New Roman" w:eastAsia="Calibri" w:hAnsi="Times New Roman" w:cs="Times New Roman"/>
          <w:sz w:val="28"/>
          <w:szCs w:val="28"/>
          <w:lang w:eastAsia="en-US"/>
        </w:rPr>
        <w:t>Ростов</w:t>
      </w:r>
      <w:proofErr w:type="spellEnd"/>
      <w:r w:rsidRPr="003D5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-на-Дону, ул. 2-я Володарского </w:t>
      </w:r>
      <w:proofErr w:type="gramStart"/>
      <w:r w:rsidRPr="003D5782">
        <w:rPr>
          <w:rFonts w:ascii="Times New Roman" w:eastAsia="Calibri" w:hAnsi="Times New Roman" w:cs="Times New Roman"/>
          <w:sz w:val="28"/>
          <w:szCs w:val="28"/>
          <w:lang w:eastAsia="en-US"/>
        </w:rPr>
        <w:t>78 ,</w:t>
      </w:r>
      <w:proofErr w:type="gramEnd"/>
      <w:r w:rsidRPr="003D5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тел./факс  244-92-05, </w:t>
      </w:r>
    </w:p>
    <w:p w:rsidR="003D5782" w:rsidRPr="003D5782" w:rsidRDefault="003D5782" w:rsidP="003D5782">
      <w:pPr>
        <w:suppressAutoHyphens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5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sh-67@yandex.ru</w:t>
      </w:r>
    </w:p>
    <w:p w:rsidR="00425A27" w:rsidRPr="00030B8F" w:rsidRDefault="00425A2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5A27" w:rsidRPr="00030B8F" w:rsidRDefault="0003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B8F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425A27" w:rsidRPr="00030B8F" w:rsidRDefault="00030B8F">
      <w:pPr>
        <w:tabs>
          <w:tab w:val="left" w:pos="6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0B8F">
        <w:rPr>
          <w:rFonts w:ascii="Times New Roman" w:hAnsi="Times New Roman" w:cs="Times New Roman"/>
          <w:sz w:val="28"/>
          <w:szCs w:val="28"/>
        </w:rPr>
        <w:t xml:space="preserve">29.08.2024 г.                       </w:t>
      </w:r>
      <w:r w:rsidRPr="00030B8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30B8F">
        <w:rPr>
          <w:rFonts w:ascii="Times New Roman" w:hAnsi="Times New Roman" w:cs="Times New Roman"/>
          <w:sz w:val="28"/>
          <w:szCs w:val="28"/>
        </w:rPr>
        <w:t xml:space="preserve">                 № 328</w:t>
      </w:r>
    </w:p>
    <w:p w:rsidR="00425A27" w:rsidRPr="00030B8F" w:rsidRDefault="00030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B8F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030B8F">
        <w:rPr>
          <w:rFonts w:ascii="Times New Roman" w:hAnsi="Times New Roman" w:cs="Times New Roman"/>
          <w:b/>
          <w:sz w:val="28"/>
          <w:szCs w:val="28"/>
        </w:rPr>
        <w:t>организации  питания</w:t>
      </w:r>
      <w:proofErr w:type="gramEnd"/>
    </w:p>
    <w:p w:rsidR="00425A27" w:rsidRPr="003D5782" w:rsidRDefault="00030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B8F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CA6CA4" w:rsidRPr="00030B8F">
        <w:rPr>
          <w:rFonts w:ascii="Times New Roman" w:hAnsi="Times New Roman" w:cs="Times New Roman"/>
          <w:b/>
          <w:sz w:val="28"/>
          <w:szCs w:val="28"/>
        </w:rPr>
        <w:t>МБОУ «Школа №67»</w:t>
      </w:r>
    </w:p>
    <w:p w:rsidR="00425A27" w:rsidRPr="00030B8F" w:rsidRDefault="00030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B8F">
        <w:rPr>
          <w:rFonts w:ascii="Times New Roman" w:hAnsi="Times New Roman" w:cs="Times New Roman"/>
          <w:b/>
          <w:sz w:val="28"/>
          <w:szCs w:val="28"/>
        </w:rPr>
        <w:t xml:space="preserve">в 2024-2025 учебном году </w:t>
      </w:r>
    </w:p>
    <w:p w:rsidR="00425A27" w:rsidRPr="00030B8F" w:rsidRDefault="0042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Питание обучающихся общеобразовательных учреждений организовано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ст. 37 Федерального Закона от 29.12.2012 № 273-ФЗ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образовании в Российской Федерации», санитарно-эпидемиологическим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правилами и нормами СанПиН 2.3/2.4.3590-20 «Санитарно-эпидемиологические требования к организации общественного питания населения» согласно муниципальной программе «Развитие системы образования города </w:t>
      </w:r>
      <w:proofErr w:type="spellStart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Ростова</w:t>
      </w:r>
      <w:proofErr w:type="spellEnd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-на-Дону», утвержденной постановлением Администрации города </w:t>
      </w:r>
      <w:proofErr w:type="spellStart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Ростова</w:t>
      </w:r>
      <w:proofErr w:type="spellEnd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-на-Дону от 28.12.2018 № 1363.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целью организации полноценного горячего питания обучающихся </w:t>
      </w:r>
      <w:proofErr w:type="gramStart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МБОУ »Школа</w:t>
      </w:r>
      <w:proofErr w:type="gramEnd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№67» в 2024/2025 учебном году </w:t>
      </w:r>
      <w:r w:rsidRPr="00030B8F">
        <w:rPr>
          <w:rFonts w:ascii="Times New Roman" w:eastAsiaTheme="minorHAnsi" w:hAnsi="Times New Roman" w:cs="Times New Roman"/>
          <w:sz w:val="28"/>
          <w:szCs w:val="28"/>
        </w:rPr>
        <w:t>приказываю:</w:t>
      </w:r>
    </w:p>
    <w:p w:rsidR="00425A27" w:rsidRPr="00030B8F" w:rsidRDefault="00030B8F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before="0" w:after="0" w:line="322" w:lineRule="exact"/>
      </w:pPr>
      <w:r w:rsidRPr="00030B8F">
        <w:rPr>
          <w:color w:val="000000"/>
          <w:lang w:eastAsia="ru-RU" w:bidi="ru-RU"/>
        </w:rPr>
        <w:t xml:space="preserve">Назначить ответственной за организацию и контроль питания обучающихся 1-4 классов, 5-11 классов  </w:t>
      </w:r>
      <w:r w:rsidR="003D5782">
        <w:rPr>
          <w:color w:val="000000"/>
          <w:lang w:eastAsia="ru-RU" w:bidi="ru-RU"/>
        </w:rPr>
        <w:t xml:space="preserve"> </w:t>
      </w:r>
      <w:proofErr w:type="spellStart"/>
      <w:r w:rsidRPr="00030B8F">
        <w:rPr>
          <w:color w:val="000000"/>
          <w:lang w:eastAsia="ru-RU" w:bidi="ru-RU"/>
        </w:rPr>
        <w:t>РябовуТ.В</w:t>
      </w:r>
      <w:proofErr w:type="spellEnd"/>
      <w:r w:rsidRPr="00030B8F">
        <w:rPr>
          <w:color w:val="000000"/>
          <w:lang w:eastAsia="ru-RU" w:bidi="ru-RU"/>
        </w:rPr>
        <w:t>.</w:t>
      </w:r>
    </w:p>
    <w:p w:rsidR="00425A27" w:rsidRPr="00030B8F" w:rsidRDefault="00030B8F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before="0" w:after="0" w:line="322" w:lineRule="exact"/>
      </w:pPr>
      <w:r w:rsidRPr="00030B8F">
        <w:rPr>
          <w:color w:val="000000"/>
          <w:lang w:eastAsia="ru-RU" w:bidi="ru-RU"/>
        </w:rPr>
        <w:t>Рябовой Т.В.:</w:t>
      </w:r>
    </w:p>
    <w:p w:rsidR="00425A27" w:rsidRPr="00030B8F" w:rsidRDefault="00030B8F">
      <w:pPr>
        <w:pStyle w:val="20"/>
        <w:shd w:val="clear" w:color="auto" w:fill="auto"/>
        <w:tabs>
          <w:tab w:val="left" w:pos="142"/>
          <w:tab w:val="left" w:pos="284"/>
        </w:tabs>
        <w:spacing w:before="0" w:after="0" w:line="322" w:lineRule="exact"/>
        <w:rPr>
          <w:rFonts w:eastAsiaTheme="minorHAnsi"/>
          <w:b/>
          <w:bCs/>
        </w:rPr>
      </w:pPr>
      <w:r w:rsidRPr="00030B8F">
        <w:rPr>
          <w:color w:val="000000"/>
          <w:lang w:eastAsia="ru-RU" w:bidi="ru-RU"/>
        </w:rPr>
        <w:t>Организовать с 02.09.2024г. бесплатное горячее питание обучающихся следующих категорий: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8F">
        <w:rPr>
          <w:rFonts w:ascii="Times New Roman" w:hAnsi="Times New Roman" w:cs="Times New Roman"/>
          <w:sz w:val="28"/>
          <w:szCs w:val="28"/>
        </w:rPr>
        <w:t xml:space="preserve">2.1.1. Обучающиеся по образовательным программам начального общего образования – в виде завтрака на ежедневную сумму 76,45 руб. или обеда на ежедневную сумму 107,03 руб. (в зависимости от смены обучения); 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8F">
        <w:rPr>
          <w:rFonts w:ascii="Times New Roman" w:hAnsi="Times New Roman" w:cs="Times New Roman"/>
          <w:sz w:val="28"/>
          <w:szCs w:val="28"/>
        </w:rPr>
        <w:t xml:space="preserve">2.1.2. Обучающиеся по образовательным программам основного общего и среднего общего образования, включенные в списки </w:t>
      </w:r>
      <w:r w:rsidRPr="00030B8F">
        <w:rPr>
          <w:rFonts w:ascii="Times New Roman" w:hAnsi="Times New Roman" w:cs="Times New Roman"/>
          <w:b/>
          <w:sz w:val="28"/>
          <w:szCs w:val="28"/>
        </w:rPr>
        <w:t>малообеспеченных семей, являющихся получателями пособия на ребенка,</w:t>
      </w:r>
      <w:r w:rsidRPr="00030B8F">
        <w:rPr>
          <w:rFonts w:ascii="Times New Roman" w:hAnsi="Times New Roman" w:cs="Times New Roman"/>
          <w:sz w:val="28"/>
          <w:szCs w:val="28"/>
        </w:rPr>
        <w:t xml:space="preserve"> согласно Областному закону от 22.10.2004 № 176-ЗС «О пособии на ребенка гражданам, проживающим на территории Ростовской области» (далее – получатели пособия на ребенка), в исключительных случаях – </w:t>
      </w:r>
      <w:r w:rsidRPr="00030B8F">
        <w:rPr>
          <w:rFonts w:ascii="Times New Roman" w:hAnsi="Times New Roman" w:cs="Times New Roman"/>
          <w:b/>
          <w:sz w:val="28"/>
          <w:szCs w:val="28"/>
        </w:rPr>
        <w:t xml:space="preserve">обучающихся из семей, находящихся в социально опасном положении, детей, прибывших с родителями (законными представителями) на территорию муниципального образования «Город </w:t>
      </w:r>
      <w:proofErr w:type="spellStart"/>
      <w:r w:rsidRPr="00030B8F">
        <w:rPr>
          <w:rFonts w:ascii="Times New Roman" w:hAnsi="Times New Roman" w:cs="Times New Roman"/>
          <w:b/>
          <w:sz w:val="28"/>
          <w:szCs w:val="28"/>
        </w:rPr>
        <w:t>Ростов</w:t>
      </w:r>
      <w:proofErr w:type="spellEnd"/>
      <w:r w:rsidRPr="00030B8F">
        <w:rPr>
          <w:rFonts w:ascii="Times New Roman" w:hAnsi="Times New Roman" w:cs="Times New Roman"/>
          <w:b/>
          <w:sz w:val="28"/>
          <w:szCs w:val="28"/>
        </w:rPr>
        <w:t xml:space="preserve">-на-Дону» из других территорий в связи со сложившейся на данных территориях чрезвычайной ситуации </w:t>
      </w:r>
      <w:r w:rsidRPr="00030B8F">
        <w:rPr>
          <w:rFonts w:ascii="Times New Roman" w:hAnsi="Times New Roman" w:cs="Times New Roman"/>
          <w:sz w:val="28"/>
          <w:szCs w:val="28"/>
        </w:rPr>
        <w:t xml:space="preserve">– в виде завтрака или обеда на ежедневную сумму 90,13 руб.; 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8F">
        <w:rPr>
          <w:rFonts w:ascii="Times New Roman" w:hAnsi="Times New Roman" w:cs="Times New Roman"/>
          <w:sz w:val="28"/>
          <w:szCs w:val="28"/>
        </w:rPr>
        <w:lastRenderedPageBreak/>
        <w:t>2.1.3</w:t>
      </w:r>
      <w:r w:rsidRPr="00030B8F">
        <w:rPr>
          <w:rFonts w:ascii="Times New Roman" w:hAnsi="Times New Roman" w:cs="Times New Roman"/>
          <w:b/>
          <w:sz w:val="28"/>
          <w:szCs w:val="28"/>
        </w:rPr>
        <w:t>. Обучающиеся с ограниченными возможностями здоровья</w:t>
      </w:r>
      <w:r w:rsidRPr="00030B8F">
        <w:rPr>
          <w:rFonts w:ascii="Times New Roman" w:hAnsi="Times New Roman" w:cs="Times New Roman"/>
          <w:sz w:val="28"/>
          <w:szCs w:val="28"/>
        </w:rPr>
        <w:t xml:space="preserve"> – в виде завтрака и обеда. Стоимость двухразового бесплатного питания для по образовательным программам начального общего образования указана в пункте 1.1.1, для обучающиеся по образовательным программам основного общего и среднего общего образования – 216,31 руб. Обучающимся с ограниченными возможностями здоровья, родителям (законным представителям) обучающихся с ограниченными возможностями здоровья взамен горячего бесплатного двухразового питания </w:t>
      </w:r>
      <w:r w:rsidRPr="00030B8F">
        <w:rPr>
          <w:rFonts w:ascii="Times New Roman" w:hAnsi="Times New Roman" w:cs="Times New Roman"/>
          <w:b/>
          <w:sz w:val="28"/>
          <w:szCs w:val="28"/>
        </w:rPr>
        <w:t>предоставляется выплата его стоимости</w:t>
      </w:r>
      <w:r w:rsidRPr="00030B8F">
        <w:rPr>
          <w:rFonts w:ascii="Times New Roman" w:hAnsi="Times New Roman" w:cs="Times New Roman"/>
          <w:sz w:val="28"/>
          <w:szCs w:val="28"/>
        </w:rPr>
        <w:t xml:space="preserve"> в случаях, если обучение по адаптированным основным общеобразовательным программам обучающихся с ограниченными возможностями здоровья, </w:t>
      </w:r>
      <w:r w:rsidRPr="00030B8F">
        <w:rPr>
          <w:rFonts w:ascii="Times New Roman" w:hAnsi="Times New Roman" w:cs="Times New Roman"/>
          <w:b/>
          <w:sz w:val="28"/>
          <w:szCs w:val="28"/>
        </w:rPr>
        <w:t>организовано на дому</w:t>
      </w:r>
      <w:r w:rsidRPr="00030B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8F">
        <w:rPr>
          <w:rFonts w:ascii="Times New Roman" w:hAnsi="Times New Roman" w:cs="Times New Roman"/>
          <w:sz w:val="28"/>
          <w:szCs w:val="28"/>
        </w:rPr>
        <w:t xml:space="preserve">2.1.4. Обеспечить бесплатным одноразовым горячим питанием обучающихся по общеобразовательным программам основного общего и среднего общего образования (5-11 классы) </w:t>
      </w:r>
      <w:r w:rsidRPr="00030B8F">
        <w:rPr>
          <w:rFonts w:ascii="Times New Roman" w:hAnsi="Times New Roman" w:cs="Times New Roman"/>
          <w:b/>
          <w:sz w:val="28"/>
          <w:szCs w:val="28"/>
        </w:rPr>
        <w:t>из семей лиц, призванных на военную службу,  заключивших контракт о прохождении  военной службы или контракт  о пребывании в добровольческом формировании для выполнения задач специальной военной операции</w:t>
      </w:r>
      <w:r w:rsidRPr="00030B8F">
        <w:rPr>
          <w:rFonts w:ascii="Times New Roman" w:hAnsi="Times New Roman" w:cs="Times New Roman"/>
          <w:sz w:val="28"/>
          <w:szCs w:val="28"/>
        </w:rPr>
        <w:t xml:space="preserve"> – в виде завтрака или обеда (в зависимости от смены обучения) на ежедневную сумму 90,13 руб. 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8F">
        <w:rPr>
          <w:rFonts w:ascii="Times New Roman" w:hAnsi="Times New Roman" w:cs="Times New Roman"/>
          <w:sz w:val="28"/>
          <w:szCs w:val="28"/>
        </w:rPr>
        <w:t xml:space="preserve">2.1.5. Обеспечить бесплатным одноразовым горячим питанием обучающихся по общеобразовательным программам основного общего и среднего общего образования (5-11 классы) в муниципальных образовательных учреждениях </w:t>
      </w:r>
      <w:r w:rsidRPr="00030B8F">
        <w:rPr>
          <w:rFonts w:ascii="Times New Roman" w:hAnsi="Times New Roman" w:cs="Times New Roman"/>
          <w:b/>
          <w:sz w:val="28"/>
          <w:szCs w:val="28"/>
        </w:rPr>
        <w:t>из многодетных семей</w:t>
      </w:r>
      <w:r w:rsidRPr="00030B8F">
        <w:rPr>
          <w:rFonts w:ascii="Times New Roman" w:hAnsi="Times New Roman" w:cs="Times New Roman"/>
          <w:sz w:val="28"/>
          <w:szCs w:val="28"/>
        </w:rPr>
        <w:t xml:space="preserve">– в виде завтрака или обеда (в зависимости от смены обучения) на ежедневную сумму 90,13 руб. 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питание обучающихся, не относящихся к вышеуказанным категориям, за счет родительских средств.</w:t>
      </w:r>
    </w:p>
    <w:p w:rsidR="00425A27" w:rsidRPr="00030B8F" w:rsidRDefault="00425A27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proofErr w:type="gramStart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2.Обеспечить</w:t>
      </w:r>
      <w:proofErr w:type="gramEnd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 в пределах своей компетенции: 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- СанПиН 2.3/2.4.3590-20 «Санитарно-эпидемиологические требования к организации общественного питания населения» (далее - СанПиН 2.3/2.4.3590-20);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рекомендаций по организации питания обучающихся общеобразовательных организаций МР 2.4.0179-20, разработанные Федеральной службой по надзору в сфере защиты прав потребителей и благополучия человека (далее - МР 2.4.0179-20);постановления Администрации города </w:t>
      </w:r>
      <w:proofErr w:type="spellStart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Ростова</w:t>
      </w:r>
      <w:proofErr w:type="spellEnd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-на-Дону от 10.04.2013 № 375«Об утверждении Порядка предоставления бесплатного питания обучающимся в муниципальных общеобразовательных учреждениях города </w:t>
      </w:r>
      <w:proofErr w:type="spellStart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Ростова</w:t>
      </w:r>
      <w:proofErr w:type="spellEnd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-на-Дону»; административного регламента № АР-087-14-Т муниципальной </w:t>
      </w:r>
      <w:proofErr w:type="spellStart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услуги«Организация</w:t>
      </w:r>
      <w:proofErr w:type="spellEnd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питания обучающихся из малообеспеченных семей в общеобразовательных учреждениях», утвержденного постановлением Администрации города </w:t>
      </w:r>
      <w:proofErr w:type="spellStart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Ростова</w:t>
      </w:r>
      <w:proofErr w:type="spellEnd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-на-Дону от 06.02.2019 № 59 (ред. от 09.03.2022)</w:t>
      </w:r>
    </w:p>
    <w:p w:rsidR="00425A27" w:rsidRPr="00030B8F" w:rsidRDefault="00030B8F">
      <w:pPr>
        <w:pStyle w:val="aa"/>
        <w:numPr>
          <w:ilvl w:val="1"/>
          <w:numId w:val="3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личный контроль: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 организацией питания обучающихся с целью обеспечения полноценным горячим питанием не менее 95%, в том числе двухразовым питанием не менее 50 %;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во исполнение п.8.2 СанПиН 2.3/2.4.3590-20, на основании заявлений родителей (законных представителей) несовершеннолетних и медицинского заключения врача-педиатра детей, нуждающихся в лечебном и диетическом питании;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ежедневную актуализацию раздела «Горячее питание» на официальном сайте </w:t>
      </w:r>
      <w:proofErr w:type="spellStart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МБОУ»Школа</w:t>
      </w:r>
      <w:proofErr w:type="spellEnd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№67» в соответствии с рекомендациями министерства общего и профессионального образования Ростовской области, размещение ежедневного меню для обучающихся 1-4 для автоматического мониторинга по установленной форме, фотографий готовых блюд, видео и фотоматериалов об итогах родительского контроля;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 составление ежедневных и ежемесячных актов сверки с предприятием общественного питания о фактически предоставленном бесплатном питании, отчетов об общем количестве питающихся и передачу их в установленные сроки в районный отдел образования.</w:t>
      </w:r>
    </w:p>
    <w:p w:rsidR="00425A27" w:rsidRPr="00030B8F" w:rsidRDefault="00030B8F" w:rsidP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состав комиссии по контролю за организацией питания: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комиссии – </w:t>
      </w:r>
      <w:proofErr w:type="spellStart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Тоичко</w:t>
      </w:r>
      <w:proofErr w:type="spellEnd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М.И.;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члены комиссии:</w:t>
      </w: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Белявская Н.В.- социальный педагог лицея</w:t>
      </w:r>
    </w:p>
    <w:p w:rsidR="00425A27" w:rsidRPr="00030B8F" w:rsidRDefault="00030B8F">
      <w:pPr>
        <w:pStyle w:val="20"/>
        <w:shd w:val="clear" w:color="auto" w:fill="auto"/>
        <w:spacing w:before="0" w:after="0" w:line="322" w:lineRule="exact"/>
        <w:rPr>
          <w:color w:val="000000"/>
          <w:lang w:eastAsia="ru-RU" w:bidi="ru-RU"/>
        </w:rPr>
      </w:pPr>
      <w:r w:rsidRPr="00030B8F">
        <w:rPr>
          <w:color w:val="000000"/>
          <w:lang w:eastAsia="ru-RU" w:bidi="ru-RU"/>
        </w:rPr>
        <w:t>Донат А.А. - председатель профкома;</w:t>
      </w:r>
    </w:p>
    <w:p w:rsidR="00425A27" w:rsidRPr="00030B8F" w:rsidRDefault="00030B8F">
      <w:pPr>
        <w:pStyle w:val="20"/>
        <w:shd w:val="clear" w:color="auto" w:fill="auto"/>
        <w:spacing w:before="0" w:after="0" w:line="322" w:lineRule="exact"/>
        <w:rPr>
          <w:color w:val="000000"/>
          <w:lang w:eastAsia="ru-RU" w:bidi="ru-RU"/>
        </w:rPr>
      </w:pPr>
      <w:proofErr w:type="spellStart"/>
      <w:r w:rsidRPr="00030B8F">
        <w:rPr>
          <w:color w:val="000000"/>
          <w:lang w:eastAsia="ru-RU" w:bidi="ru-RU"/>
        </w:rPr>
        <w:t>Степуро</w:t>
      </w:r>
      <w:proofErr w:type="spellEnd"/>
      <w:r w:rsidRPr="00030B8F">
        <w:rPr>
          <w:color w:val="000000"/>
          <w:lang w:eastAsia="ru-RU" w:bidi="ru-RU"/>
        </w:rPr>
        <w:t xml:space="preserve"> А.И. – член родительского комитета.</w:t>
      </w:r>
    </w:p>
    <w:p w:rsidR="00425A27" w:rsidRPr="00030B8F" w:rsidRDefault="00425A27">
      <w:pPr>
        <w:pStyle w:val="20"/>
        <w:shd w:val="clear" w:color="auto" w:fill="auto"/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030B8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Комиссии проводить проверки работы пищеблока на соответствие санитарного содержания помещений требованиям </w:t>
      </w: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СанПиН 2.3/2.4.3590-20</w:t>
      </w:r>
      <w:r w:rsidRPr="00030B8F">
        <w:rPr>
          <w:rFonts w:ascii="Times New Roman" w:eastAsiaTheme="minorHAnsi" w:hAnsi="Times New Roman" w:cs="Times New Roman"/>
          <w:sz w:val="28"/>
          <w:szCs w:val="28"/>
        </w:rPr>
        <w:t xml:space="preserve">, соответствие санитарного состояния инвентаря, посуды и тары санитарно-эпидемиологическим требованиям, соблюдение требований к организации здорового питания, соответствие </w:t>
      </w: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ежедневного меню утвержденному Роспотребнадзором примерному меню, проверки организации обслуживания обучающихся горячим питанием. Контроль за организацией питания лицеистов осуществлять с участием родительской общественности.</w:t>
      </w:r>
    </w:p>
    <w:p w:rsidR="00425A27" w:rsidRPr="00030B8F" w:rsidRDefault="00425A27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5A27" w:rsidRPr="00030B8F" w:rsidRDefault="00030B8F">
      <w:pPr>
        <w:pStyle w:val="aa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Классным руководителям:</w:t>
      </w:r>
    </w:p>
    <w:p w:rsidR="00425A27" w:rsidRPr="00030B8F" w:rsidRDefault="00030B8F">
      <w:pPr>
        <w:pStyle w:val="aa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личный контроль за организацией питания обучающихся с целью обеспечения полноценным горячим питанием не менее 95%, в том числе двухразовым питанием не менее 50 %;</w:t>
      </w:r>
    </w:p>
    <w:p w:rsidR="00425A27" w:rsidRPr="00030B8F" w:rsidRDefault="00030B8F">
      <w:pPr>
        <w:pStyle w:val="aa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С целью совершенствования организации полноценного питания обучающихся организовать проведение разъяснительных бесед с родителями и обучающимися о здоровом питании, анкетирование детей и родителей по вопросу организации питания;</w:t>
      </w:r>
    </w:p>
    <w:p w:rsidR="00425A27" w:rsidRPr="00030B8F" w:rsidRDefault="00030B8F">
      <w:pPr>
        <w:pStyle w:val="aa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Информировать родителей о порядке предоставления льготного питания обучающимся из малообеспеченных семей и находящихся в социально-опасном положении семей.</w:t>
      </w:r>
    </w:p>
    <w:p w:rsidR="00425A27" w:rsidRPr="00030B8F" w:rsidRDefault="00030B8F">
      <w:pPr>
        <w:pStyle w:val="aa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Главному экономисту обеспечить:</w:t>
      </w:r>
    </w:p>
    <w:p w:rsidR="00425A27" w:rsidRPr="00030B8F" w:rsidRDefault="00030B8F">
      <w:pPr>
        <w:pStyle w:val="aa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Своевременное размещение муниципального заказа на оплату питания обучающихся лицея в соответствии с действующим </w:t>
      </w: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законодательством и финансирование данных расходов в соответствии с муниципальными контрактами;</w:t>
      </w:r>
    </w:p>
    <w:p w:rsidR="00425A27" w:rsidRPr="00030B8F" w:rsidRDefault="00030B8F">
      <w:pPr>
        <w:pStyle w:val="aa"/>
        <w:suppressAutoHyphens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6.2. Составление ежемесячных актов сверки с предприятием общественного питания о фактически предоставленном бесплатном питании.</w:t>
      </w:r>
    </w:p>
    <w:p w:rsidR="00425A27" w:rsidRPr="00030B8F" w:rsidRDefault="00030B8F">
      <w:pPr>
        <w:pStyle w:val="aa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Зам. директора по </w:t>
      </w:r>
      <w:proofErr w:type="gramStart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АХЧ  обеспечить</w:t>
      </w:r>
      <w:proofErr w:type="gramEnd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контроль за состоянием материально- технической базы столовой лицея.</w:t>
      </w:r>
    </w:p>
    <w:p w:rsidR="00425A27" w:rsidRPr="00030B8F" w:rsidRDefault="00030B8F">
      <w:pPr>
        <w:pStyle w:val="aa"/>
        <w:suppressAutoHyphens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Утвердить список обучающихся, получающих льготное питание с 02.09.2024 </w:t>
      </w:r>
      <w:proofErr w:type="gramStart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года( приложение</w:t>
      </w:r>
      <w:proofErr w:type="gramEnd"/>
      <w:r w:rsidRPr="00030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1).</w:t>
      </w:r>
    </w:p>
    <w:p w:rsidR="00425A27" w:rsidRPr="00030B8F" w:rsidRDefault="00030B8F">
      <w:pPr>
        <w:pStyle w:val="aa"/>
        <w:suppressAutoHyphens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B8F">
        <w:rPr>
          <w:rFonts w:ascii="Times New Roman" w:hAnsi="Times New Roman" w:cs="Times New Roman"/>
          <w:color w:val="000000"/>
          <w:sz w:val="28"/>
          <w:szCs w:val="28"/>
          <w:lang w:bidi="ru-RU"/>
        </w:rPr>
        <w:t>9. Контроль за исполнением данного приказа оставляю за собой.</w:t>
      </w:r>
    </w:p>
    <w:p w:rsidR="00425A27" w:rsidRPr="00030B8F" w:rsidRDefault="00425A27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5A27" w:rsidRPr="00030B8F" w:rsidRDefault="00425A27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5A27" w:rsidRPr="00030B8F" w:rsidRDefault="00425A27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5A27" w:rsidRPr="00030B8F" w:rsidRDefault="00030B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8F">
        <w:rPr>
          <w:rFonts w:ascii="Times New Roman" w:hAnsi="Times New Roman" w:cs="Times New Roman"/>
          <w:sz w:val="28"/>
          <w:szCs w:val="28"/>
        </w:rPr>
        <w:t>Директор МБОУ «Школа №</w:t>
      </w:r>
      <w:proofErr w:type="gramStart"/>
      <w:r w:rsidRPr="00030B8F">
        <w:rPr>
          <w:rFonts w:ascii="Times New Roman" w:hAnsi="Times New Roman" w:cs="Times New Roman"/>
          <w:sz w:val="28"/>
          <w:szCs w:val="28"/>
        </w:rPr>
        <w:t xml:space="preserve">67»   </w:t>
      </w:r>
      <w:proofErr w:type="gramEnd"/>
      <w:r w:rsidRPr="00030B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030B8F">
        <w:rPr>
          <w:rFonts w:ascii="Times New Roman" w:hAnsi="Times New Roman" w:cs="Times New Roman"/>
          <w:sz w:val="28"/>
          <w:szCs w:val="28"/>
        </w:rPr>
        <w:t>Н.Е.Сысоева</w:t>
      </w:r>
      <w:proofErr w:type="spellEnd"/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jc w:val="righ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jc w:val="right"/>
        <w:rPr>
          <w:color w:val="000000"/>
          <w:lang w:eastAsia="ru-RU" w:bidi="ru-RU"/>
        </w:rPr>
      </w:pPr>
    </w:p>
    <w:p w:rsidR="00425A27" w:rsidRPr="00030B8F" w:rsidRDefault="00425A27">
      <w:pPr>
        <w:pStyle w:val="20"/>
        <w:shd w:val="clear" w:color="auto" w:fill="auto"/>
        <w:tabs>
          <w:tab w:val="left" w:pos="567"/>
          <w:tab w:val="left" w:pos="1152"/>
        </w:tabs>
        <w:spacing w:before="0" w:after="0" w:line="322" w:lineRule="exact"/>
        <w:jc w:val="right"/>
        <w:rPr>
          <w:color w:val="000000"/>
          <w:lang w:eastAsia="ru-RU" w:bidi="ru-RU"/>
        </w:rPr>
      </w:pPr>
    </w:p>
    <w:sectPr w:rsidR="00425A27" w:rsidRPr="00030B8F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E0C13"/>
    <w:multiLevelType w:val="multilevel"/>
    <w:tmpl w:val="E968FCC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48D85B42"/>
    <w:multiLevelType w:val="multilevel"/>
    <w:tmpl w:val="74E878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921836"/>
    <w:multiLevelType w:val="multilevel"/>
    <w:tmpl w:val="0A803A1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1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6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312" w:hanging="2160"/>
      </w:pPr>
    </w:lvl>
  </w:abstractNum>
  <w:abstractNum w:abstractNumId="3" w15:restartNumberingAfterBreak="0">
    <w:nsid w:val="7D004DE5"/>
    <w:multiLevelType w:val="multilevel"/>
    <w:tmpl w:val="FDDEF2F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4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4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64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6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24" w:hanging="21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27"/>
    <w:rsid w:val="00030B8F"/>
    <w:rsid w:val="003D5782"/>
    <w:rsid w:val="00425A27"/>
    <w:rsid w:val="00BC63A4"/>
    <w:rsid w:val="00CA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8F4A"/>
  <w15:docId w15:val="{133268EE-CC5E-4D64-8C5C-43A86C2B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82B"/>
    <w:pPr>
      <w:spacing w:after="200" w:line="276" w:lineRule="auto"/>
    </w:pPr>
    <w:rPr>
      <w:rFonts w:eastAsia="Times New Roman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F4FC4"/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4FC4"/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basedOn w:val="a0"/>
    <w:qFormat/>
    <w:rsid w:val="003D36F5"/>
    <w:rPr>
      <w:rFonts w:ascii="Arial" w:hAnsi="Arial" w:cs="Arial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6A7FDE"/>
    <w:rPr>
      <w:color w:val="0000FF" w:themeColor="hyperlink"/>
      <w:u w:val="single"/>
    </w:rPr>
  </w:style>
  <w:style w:type="character" w:customStyle="1" w:styleId="a5">
    <w:name w:val="Основной текст с отступом Знак"/>
    <w:basedOn w:val="a0"/>
    <w:uiPriority w:val="99"/>
    <w:qFormat/>
    <w:rsid w:val="00FC05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qFormat/>
    <w:rsid w:val="005312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Заголовок1"/>
    <w:basedOn w:val="a"/>
    <w:next w:val="a6"/>
    <w:qFormat/>
    <w:rsid w:val="009744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744DD"/>
    <w:pPr>
      <w:spacing w:after="140"/>
    </w:pPr>
  </w:style>
  <w:style w:type="paragraph" w:styleId="a7">
    <w:name w:val="List"/>
    <w:basedOn w:val="a6"/>
    <w:rsid w:val="009744DD"/>
    <w:rPr>
      <w:rFonts w:cs="Arial"/>
    </w:rPr>
  </w:style>
  <w:style w:type="paragraph" w:customStyle="1" w:styleId="10">
    <w:name w:val="Название объекта1"/>
    <w:basedOn w:val="a"/>
    <w:qFormat/>
    <w:rsid w:val="00CC4FD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9744DD"/>
    <w:pPr>
      <w:suppressLineNumbers/>
    </w:pPr>
    <w:rPr>
      <w:rFonts w:cs="Arial"/>
    </w:rPr>
  </w:style>
  <w:style w:type="paragraph" w:styleId="a9">
    <w:name w:val="caption"/>
    <w:basedOn w:val="a"/>
    <w:qFormat/>
    <w:rsid w:val="009744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12782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9744DD"/>
  </w:style>
  <w:style w:type="paragraph" w:customStyle="1" w:styleId="ac">
    <w:name w:val="Колонтитул"/>
    <w:basedOn w:val="a"/>
    <w:qFormat/>
    <w:rsid w:val="00CC4FDE"/>
  </w:style>
  <w:style w:type="paragraph" w:customStyle="1" w:styleId="11">
    <w:name w:val="Верхний колонтитул1"/>
    <w:basedOn w:val="a"/>
    <w:uiPriority w:val="99"/>
    <w:unhideWhenUsed/>
    <w:rsid w:val="004F4FC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4F4FC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 Spacing"/>
    <w:uiPriority w:val="1"/>
    <w:qFormat/>
    <w:rsid w:val="00474685"/>
    <w:rPr>
      <w:rFonts w:ascii="Calibri" w:eastAsiaTheme="minorEastAsia" w:hAnsi="Calibri"/>
      <w:lang w:eastAsia="ru-RU"/>
    </w:rPr>
  </w:style>
  <w:style w:type="paragraph" w:customStyle="1" w:styleId="Default">
    <w:name w:val="Default"/>
    <w:qFormat/>
    <w:rsid w:val="0014784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uiPriority w:val="99"/>
    <w:rsid w:val="00FC05F3"/>
    <w:pPr>
      <w:spacing w:after="0" w:line="240" w:lineRule="auto"/>
      <w:ind w:firstLine="36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20">
    <w:name w:val="Основной текст (2)"/>
    <w:basedOn w:val="a"/>
    <w:link w:val="2"/>
    <w:qFormat/>
    <w:rsid w:val="00531293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">
    <w:name w:val="Содержимое врезки"/>
    <w:basedOn w:val="a"/>
    <w:qFormat/>
    <w:rsid w:val="009744DD"/>
  </w:style>
  <w:style w:type="paragraph" w:customStyle="1" w:styleId="af0">
    <w:name w:val="Содержимое таблицы"/>
    <w:basedOn w:val="a"/>
    <w:qFormat/>
    <w:rsid w:val="00D72B7C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D72B7C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B06B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9824-DFBC-42D6-B9C7-B8980BD7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Информатика 37</cp:lastModifiedBy>
  <cp:revision>2</cp:revision>
  <cp:lastPrinted>2024-01-10T12:09:00Z</cp:lastPrinted>
  <dcterms:created xsi:type="dcterms:W3CDTF">2024-11-26T08:11:00Z</dcterms:created>
  <dcterms:modified xsi:type="dcterms:W3CDTF">2024-11-26T08:11:00Z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hobbit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